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E77" w:rsidRPr="00A41701" w:rsidRDefault="00A41701" w:rsidP="00A41701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 w:rsidRPr="00A41701">
        <w:rPr>
          <w:rFonts w:ascii="Times New Roman" w:hAnsi="Times New Roman" w:cs="Times New Roman"/>
          <w:sz w:val="40"/>
          <w:szCs w:val="40"/>
          <w:u w:val="single"/>
        </w:rPr>
        <w:t>План семинарских (практических) занятий</w:t>
      </w:r>
    </w:p>
    <w:p w:rsidR="00A41701" w:rsidRPr="00A41701" w:rsidRDefault="00A41701" w:rsidP="00A41701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41701">
        <w:rPr>
          <w:rStyle w:val="submenu-tabl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Текущая самостоятельная работа,</w:t>
      </w:r>
      <w:r w:rsidRPr="00A41701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A417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направленная на углубление и закрепление знаний магистранта, развитие практических умений включает: </w:t>
      </w:r>
    </w:p>
    <w:p w:rsidR="00A41701" w:rsidRPr="00A41701" w:rsidRDefault="00A41701" w:rsidP="00A41701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417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 работу с лекционным материалом, поиск и обзор литературы и электронных источников информаци</w:t>
      </w:r>
      <w:bookmarkStart w:id="0" w:name="_GoBack"/>
      <w:bookmarkEnd w:id="0"/>
      <w:r w:rsidRPr="00A417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 по индивидуальному заданию;</w:t>
      </w:r>
    </w:p>
    <w:p w:rsidR="00A41701" w:rsidRPr="00A41701" w:rsidRDefault="00A41701" w:rsidP="00A41701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417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 опережающую самостоятельную работу;</w:t>
      </w:r>
    </w:p>
    <w:p w:rsidR="00A41701" w:rsidRPr="00A41701" w:rsidRDefault="00A41701" w:rsidP="00A41701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417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 выполнение домашних заданий;</w:t>
      </w:r>
    </w:p>
    <w:p w:rsidR="00A41701" w:rsidRPr="00A41701" w:rsidRDefault="00A41701" w:rsidP="00A41701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417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 изучение тем, вынесенных на самостоятельную проработку;</w:t>
      </w:r>
    </w:p>
    <w:p w:rsidR="00A41701" w:rsidRPr="00A41701" w:rsidRDefault="00A41701" w:rsidP="00A41701">
      <w:pPr>
        <w:spacing w:after="0" w:line="240" w:lineRule="auto"/>
        <w:ind w:firstLine="851"/>
        <w:jc w:val="both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417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– подготовку к зачету;</w:t>
      </w:r>
    </w:p>
    <w:p w:rsidR="00A41701" w:rsidRPr="00A41701" w:rsidRDefault="00A41701" w:rsidP="00A41701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417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 целью развития творческих навыков у магистрантов при изучении настоящей дисциплины определен перечень</w:t>
      </w:r>
      <w:r w:rsidRPr="00A41701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A41701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тем научно – исследовательских работ и рефератов по наиболее проблемным задачам и вопросам теоретического и практического плана (выдаются наиболее одаренным студентам</w:t>
      </w:r>
      <w:proofErr w:type="gramStart"/>
      <w:r w:rsidRPr="00A41701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 xml:space="preserve"> )</w:t>
      </w:r>
      <w:proofErr w:type="gramEnd"/>
      <w:r w:rsidRPr="00A417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A41701" w:rsidRPr="00A41701" w:rsidRDefault="00A41701" w:rsidP="00A417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701">
        <w:rPr>
          <w:rFonts w:ascii="Times New Roman" w:hAnsi="Times New Roman" w:cs="Times New Roman"/>
          <w:sz w:val="24"/>
          <w:szCs w:val="24"/>
        </w:rPr>
        <w:t>Теоретический вопрос выбрать из таблицы 2. Номер варианта рассчитывается по сумме двух последних цифр номера зачетной книжки и принимается по последней цифре суммы.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53"/>
        <w:gridCol w:w="8418"/>
      </w:tblGrid>
      <w:tr w:rsidR="00A41701" w:rsidRPr="00A41701" w:rsidTr="00A41701">
        <w:tc>
          <w:tcPr>
            <w:tcW w:w="1153" w:type="dxa"/>
          </w:tcPr>
          <w:p w:rsidR="00A41701" w:rsidRPr="00A41701" w:rsidRDefault="00A41701" w:rsidP="00FA0CC9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both"/>
            </w:pPr>
            <w:r w:rsidRPr="00A41701">
              <w:rPr>
                <w:bCs/>
                <w:sz w:val="28"/>
                <w:szCs w:val="28"/>
                <w:lang w:val="kk-KZ"/>
              </w:rPr>
              <w:tab/>
            </w:r>
            <w:r w:rsidRPr="00A41701">
              <w:t>№ вар</w:t>
            </w:r>
          </w:p>
        </w:tc>
        <w:tc>
          <w:tcPr>
            <w:tcW w:w="8418" w:type="dxa"/>
          </w:tcPr>
          <w:p w:rsidR="00A41701" w:rsidRPr="00A41701" w:rsidRDefault="00A41701" w:rsidP="00FA0CC9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 w:rsidRPr="00A41701">
              <w:t>Тема для варианта</w:t>
            </w:r>
          </w:p>
        </w:tc>
      </w:tr>
      <w:tr w:rsidR="00A41701" w:rsidRPr="00A41701" w:rsidTr="00A41701">
        <w:tc>
          <w:tcPr>
            <w:tcW w:w="1153" w:type="dxa"/>
            <w:vAlign w:val="center"/>
          </w:tcPr>
          <w:p w:rsidR="00A41701" w:rsidRPr="00A41701" w:rsidRDefault="00A41701" w:rsidP="00FA0CC9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 w:rsidRPr="00A41701">
              <w:t>1</w:t>
            </w:r>
          </w:p>
        </w:tc>
        <w:tc>
          <w:tcPr>
            <w:tcW w:w="8418" w:type="dxa"/>
          </w:tcPr>
          <w:p w:rsidR="00A41701" w:rsidRPr="00A41701" w:rsidRDefault="00A41701" w:rsidP="00FA0CC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A41701">
              <w:rPr>
                <w:color w:val="000000"/>
                <w:sz w:val="24"/>
                <w:szCs w:val="24"/>
              </w:rPr>
              <w:t>Тема 1</w:t>
            </w:r>
            <w:r w:rsidRPr="00A41701">
              <w:rPr>
                <w:sz w:val="24"/>
                <w:szCs w:val="24"/>
              </w:rPr>
              <w:t xml:space="preserve"> Основные направления совершенствования </w:t>
            </w:r>
            <w:proofErr w:type="spellStart"/>
            <w:r w:rsidRPr="00A41701">
              <w:rPr>
                <w:sz w:val="24"/>
                <w:szCs w:val="24"/>
              </w:rPr>
              <w:t>энергогенерирующих</w:t>
            </w:r>
            <w:proofErr w:type="spellEnd"/>
            <w:r w:rsidRPr="00A41701">
              <w:rPr>
                <w:sz w:val="24"/>
                <w:szCs w:val="24"/>
              </w:rPr>
              <w:t xml:space="preserve"> установок - увеличение эффективности, снижение капиталоемкости, защита окружающей среды. Пути повышения термического </w:t>
            </w:r>
            <w:proofErr w:type="spellStart"/>
            <w:r w:rsidRPr="00A41701">
              <w:rPr>
                <w:sz w:val="24"/>
                <w:szCs w:val="24"/>
              </w:rPr>
              <w:t>к.п.д</w:t>
            </w:r>
            <w:proofErr w:type="spellEnd"/>
            <w:r w:rsidRPr="00A41701">
              <w:rPr>
                <w:sz w:val="24"/>
                <w:szCs w:val="24"/>
              </w:rPr>
              <w:t>. - увеличение верхней температуры цикла, регенерация в циклах, бинарные и более сложные циклы. Новые и перспективные энергетические установки. </w:t>
            </w:r>
          </w:p>
        </w:tc>
      </w:tr>
      <w:tr w:rsidR="00A41701" w:rsidRPr="00A41701" w:rsidTr="00A41701">
        <w:tc>
          <w:tcPr>
            <w:tcW w:w="1153" w:type="dxa"/>
            <w:vAlign w:val="center"/>
          </w:tcPr>
          <w:p w:rsidR="00A41701" w:rsidRPr="00A41701" w:rsidRDefault="00A41701" w:rsidP="00FA0CC9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 w:rsidRPr="00A41701">
              <w:t>2</w:t>
            </w:r>
          </w:p>
        </w:tc>
        <w:tc>
          <w:tcPr>
            <w:tcW w:w="8418" w:type="dxa"/>
          </w:tcPr>
          <w:p w:rsidR="00A41701" w:rsidRPr="00A41701" w:rsidRDefault="00A41701" w:rsidP="00FA0CC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A41701">
              <w:rPr>
                <w:color w:val="000000"/>
                <w:sz w:val="24"/>
                <w:szCs w:val="24"/>
              </w:rPr>
              <w:t>Тема 2</w:t>
            </w:r>
            <w:r w:rsidRPr="00A41701">
              <w:rPr>
                <w:sz w:val="24"/>
                <w:szCs w:val="24"/>
              </w:rPr>
              <w:t xml:space="preserve"> Твердое топливо - значительные ресурсы, добыча и экономичность, современные методы сжигания и использования тепла твердого топлива, переработка в жидкое и газообразное топливо, проблемы и методы очистки выбросов и ограничения в связи с борьбой с “парниковым” эффектом. </w:t>
            </w:r>
          </w:p>
        </w:tc>
      </w:tr>
      <w:tr w:rsidR="00A41701" w:rsidRPr="00A41701" w:rsidTr="00A41701">
        <w:tc>
          <w:tcPr>
            <w:tcW w:w="1153" w:type="dxa"/>
            <w:vAlign w:val="center"/>
          </w:tcPr>
          <w:p w:rsidR="00A41701" w:rsidRPr="00A41701" w:rsidRDefault="00A41701" w:rsidP="00FA0CC9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 w:rsidRPr="00A41701">
              <w:t>3</w:t>
            </w:r>
          </w:p>
        </w:tc>
        <w:tc>
          <w:tcPr>
            <w:tcW w:w="8418" w:type="dxa"/>
          </w:tcPr>
          <w:p w:rsidR="00A41701" w:rsidRPr="00A41701" w:rsidRDefault="00A41701" w:rsidP="00FA0CC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A41701">
              <w:rPr>
                <w:color w:val="000000"/>
                <w:sz w:val="24"/>
                <w:szCs w:val="24"/>
              </w:rPr>
              <w:t xml:space="preserve">Тема 3 </w:t>
            </w:r>
            <w:r w:rsidRPr="00A41701">
              <w:rPr>
                <w:sz w:val="24"/>
                <w:szCs w:val="24"/>
              </w:rPr>
              <w:t>Жидкое топливо - особенности и преимущества двигателей на жидком горючем, основные моторные топлива из нефти и синтетические жидкие топлива, оценки перспектив использования и экологические аспекты.</w:t>
            </w:r>
          </w:p>
        </w:tc>
      </w:tr>
      <w:tr w:rsidR="00A41701" w:rsidRPr="00A41701" w:rsidTr="00A41701">
        <w:tc>
          <w:tcPr>
            <w:tcW w:w="1153" w:type="dxa"/>
            <w:vAlign w:val="center"/>
          </w:tcPr>
          <w:p w:rsidR="00A41701" w:rsidRPr="00A41701" w:rsidRDefault="00A41701" w:rsidP="00FA0CC9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 w:rsidRPr="00A41701">
              <w:t>4</w:t>
            </w:r>
          </w:p>
        </w:tc>
        <w:tc>
          <w:tcPr>
            <w:tcW w:w="8418" w:type="dxa"/>
          </w:tcPr>
          <w:p w:rsidR="00A41701" w:rsidRPr="00A41701" w:rsidRDefault="00A41701" w:rsidP="00FA0C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701">
              <w:rPr>
                <w:rFonts w:ascii="Times New Roman" w:hAnsi="Times New Roman" w:cs="Times New Roman"/>
                <w:sz w:val="24"/>
                <w:szCs w:val="24"/>
              </w:rPr>
              <w:t>Тема 4 Природный газ - аспекты использования в энергетике как чистого и чрезвычайно эффективного топлива, ресурсы и перспективы. Проблемы вовлечения в оборот низкокачественных топлив. </w:t>
            </w:r>
          </w:p>
        </w:tc>
      </w:tr>
      <w:tr w:rsidR="00A41701" w:rsidRPr="00A41701" w:rsidTr="00A41701">
        <w:tc>
          <w:tcPr>
            <w:tcW w:w="1153" w:type="dxa"/>
            <w:vAlign w:val="center"/>
          </w:tcPr>
          <w:p w:rsidR="00A41701" w:rsidRPr="00A41701" w:rsidRDefault="00A41701" w:rsidP="00FA0CC9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 w:rsidRPr="00A41701">
              <w:t>5</w:t>
            </w:r>
          </w:p>
        </w:tc>
        <w:tc>
          <w:tcPr>
            <w:tcW w:w="8418" w:type="dxa"/>
          </w:tcPr>
          <w:p w:rsidR="00A41701" w:rsidRPr="00A41701" w:rsidRDefault="00A41701" w:rsidP="00FA0C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7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5 </w:t>
            </w:r>
            <w:r w:rsidRPr="00A41701">
              <w:rPr>
                <w:rFonts w:ascii="Times New Roman" w:hAnsi="Times New Roman" w:cs="Times New Roman"/>
                <w:sz w:val="24"/>
                <w:szCs w:val="24"/>
              </w:rPr>
              <w:t xml:space="preserve">Энергетическое использование отходов и экономические и экологические аспекты такого использования отходов. Газификация топлив как средство </w:t>
            </w:r>
            <w:proofErr w:type="gramStart"/>
            <w:r w:rsidRPr="00A41701">
              <w:rPr>
                <w:rFonts w:ascii="Times New Roman" w:hAnsi="Times New Roman" w:cs="Times New Roman"/>
                <w:sz w:val="24"/>
                <w:szCs w:val="24"/>
              </w:rPr>
              <w:t>решения комплекса проблем совершенствования схем</w:t>
            </w:r>
            <w:proofErr w:type="gramEnd"/>
            <w:r w:rsidRPr="00A41701">
              <w:rPr>
                <w:rFonts w:ascii="Times New Roman" w:hAnsi="Times New Roman" w:cs="Times New Roman"/>
                <w:sz w:val="24"/>
                <w:szCs w:val="24"/>
              </w:rPr>
              <w:t xml:space="preserve"> и циклов энергоустановок и защиты окружающей среды. Оценки перспектив</w:t>
            </w:r>
          </w:p>
        </w:tc>
      </w:tr>
      <w:tr w:rsidR="00A41701" w:rsidRPr="00A41701" w:rsidTr="00A41701">
        <w:tc>
          <w:tcPr>
            <w:tcW w:w="1153" w:type="dxa"/>
            <w:vAlign w:val="center"/>
          </w:tcPr>
          <w:p w:rsidR="00A41701" w:rsidRPr="00A41701" w:rsidRDefault="00A41701" w:rsidP="00FA0CC9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 w:rsidRPr="00A41701">
              <w:t>6</w:t>
            </w:r>
          </w:p>
        </w:tc>
        <w:tc>
          <w:tcPr>
            <w:tcW w:w="8418" w:type="dxa"/>
          </w:tcPr>
          <w:p w:rsidR="00A41701" w:rsidRPr="00A41701" w:rsidRDefault="00A41701" w:rsidP="00FA0C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7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6 </w:t>
            </w:r>
            <w:r w:rsidRPr="00A41701">
              <w:rPr>
                <w:rFonts w:ascii="Times New Roman" w:hAnsi="Times New Roman" w:cs="Times New Roman"/>
                <w:sz w:val="24"/>
                <w:szCs w:val="24"/>
              </w:rPr>
              <w:t xml:space="preserve"> Комбинированное производство продукции и энергии. </w:t>
            </w:r>
            <w:proofErr w:type="spellStart"/>
            <w:r w:rsidRPr="00A41701">
              <w:rPr>
                <w:rFonts w:ascii="Times New Roman" w:hAnsi="Times New Roman" w:cs="Times New Roman"/>
                <w:sz w:val="24"/>
                <w:szCs w:val="24"/>
              </w:rPr>
              <w:t>Биопроизводство</w:t>
            </w:r>
            <w:proofErr w:type="spellEnd"/>
            <w:r w:rsidRPr="00A41701">
              <w:rPr>
                <w:rFonts w:ascii="Times New Roman" w:hAnsi="Times New Roman" w:cs="Times New Roman"/>
                <w:sz w:val="24"/>
                <w:szCs w:val="24"/>
              </w:rPr>
              <w:t xml:space="preserve"> и энергетика. </w:t>
            </w:r>
          </w:p>
        </w:tc>
      </w:tr>
      <w:tr w:rsidR="00A41701" w:rsidRPr="00A41701" w:rsidTr="00A41701">
        <w:tc>
          <w:tcPr>
            <w:tcW w:w="1153" w:type="dxa"/>
            <w:vAlign w:val="center"/>
          </w:tcPr>
          <w:p w:rsidR="00A41701" w:rsidRPr="00A41701" w:rsidRDefault="00A41701" w:rsidP="00FA0CC9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 w:rsidRPr="00A41701">
              <w:t>7</w:t>
            </w:r>
          </w:p>
        </w:tc>
        <w:tc>
          <w:tcPr>
            <w:tcW w:w="8418" w:type="dxa"/>
          </w:tcPr>
          <w:p w:rsidR="00A41701" w:rsidRPr="00A41701" w:rsidRDefault="00A41701" w:rsidP="00FA0C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7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 7 </w:t>
            </w:r>
            <w:r w:rsidRPr="00A41701">
              <w:rPr>
                <w:rFonts w:ascii="Times New Roman" w:hAnsi="Times New Roman" w:cs="Times New Roman"/>
                <w:sz w:val="24"/>
                <w:szCs w:val="24"/>
              </w:rPr>
              <w:t>Защита окружающей среды в сферах энергетики, энергоемкого промышленного производства, термической утилизации отходов. </w:t>
            </w:r>
          </w:p>
        </w:tc>
      </w:tr>
      <w:tr w:rsidR="00A41701" w:rsidRPr="00A41701" w:rsidTr="00A41701">
        <w:tc>
          <w:tcPr>
            <w:tcW w:w="1153" w:type="dxa"/>
            <w:vAlign w:val="center"/>
          </w:tcPr>
          <w:p w:rsidR="00A41701" w:rsidRPr="00A41701" w:rsidRDefault="00A41701" w:rsidP="00FA0CC9">
            <w:pPr>
              <w:pStyle w:val="a3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jc w:val="center"/>
            </w:pPr>
            <w:r w:rsidRPr="00A41701">
              <w:t>8</w:t>
            </w:r>
          </w:p>
        </w:tc>
        <w:tc>
          <w:tcPr>
            <w:tcW w:w="8418" w:type="dxa"/>
          </w:tcPr>
          <w:p w:rsidR="00A41701" w:rsidRPr="00A41701" w:rsidRDefault="00A41701" w:rsidP="00FA0C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7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8</w:t>
            </w:r>
            <w:r w:rsidRPr="00A41701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загрязнители и перспективные методы предотвращения экологически вредных выбросов (атмосферные загрязнения, сточные воды, </w:t>
            </w:r>
            <w:proofErr w:type="spellStart"/>
            <w:r w:rsidRPr="00A41701">
              <w:rPr>
                <w:rFonts w:ascii="Times New Roman" w:hAnsi="Times New Roman" w:cs="Times New Roman"/>
                <w:sz w:val="24"/>
                <w:szCs w:val="24"/>
              </w:rPr>
              <w:t>золоотвалы</w:t>
            </w:r>
            <w:proofErr w:type="spellEnd"/>
            <w:r w:rsidRPr="00A41701">
              <w:rPr>
                <w:rFonts w:ascii="Times New Roman" w:hAnsi="Times New Roman" w:cs="Times New Roman"/>
                <w:sz w:val="24"/>
                <w:szCs w:val="24"/>
              </w:rPr>
              <w:t xml:space="preserve">). Выбросы высокой токсичности (фенолы, </w:t>
            </w:r>
            <w:proofErr w:type="spellStart"/>
            <w:r w:rsidRPr="00A41701">
              <w:rPr>
                <w:rFonts w:ascii="Times New Roman" w:hAnsi="Times New Roman" w:cs="Times New Roman"/>
                <w:sz w:val="24"/>
                <w:szCs w:val="24"/>
              </w:rPr>
              <w:t>бензапирены</w:t>
            </w:r>
            <w:proofErr w:type="spellEnd"/>
            <w:r w:rsidRPr="00A4170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41701">
              <w:rPr>
                <w:rFonts w:ascii="Times New Roman" w:hAnsi="Times New Roman" w:cs="Times New Roman"/>
                <w:sz w:val="24"/>
                <w:szCs w:val="24"/>
              </w:rPr>
              <w:t>диоксины</w:t>
            </w:r>
            <w:proofErr w:type="spellEnd"/>
            <w:r w:rsidRPr="00A41701">
              <w:rPr>
                <w:rFonts w:ascii="Times New Roman" w:hAnsi="Times New Roman" w:cs="Times New Roman"/>
                <w:sz w:val="24"/>
                <w:szCs w:val="24"/>
              </w:rPr>
              <w:t>), их источники и предотвращение. Парниковый эффект. </w:t>
            </w:r>
          </w:p>
        </w:tc>
      </w:tr>
    </w:tbl>
    <w:p w:rsidR="00A41701" w:rsidRDefault="00A41701" w:rsidP="00A41701"/>
    <w:sectPr w:rsidR="00A417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1EF"/>
    <w:rsid w:val="003663B7"/>
    <w:rsid w:val="00564880"/>
    <w:rsid w:val="00704445"/>
    <w:rsid w:val="008761EF"/>
    <w:rsid w:val="00A41701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A41701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417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Normal (Web)"/>
    <w:basedOn w:val="a"/>
    <w:rsid w:val="00A417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41701"/>
  </w:style>
  <w:style w:type="character" w:customStyle="1" w:styleId="submenu-table">
    <w:name w:val="submenu-table"/>
    <w:basedOn w:val="a0"/>
    <w:rsid w:val="00A417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A41701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417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Normal (Web)"/>
    <w:basedOn w:val="a"/>
    <w:rsid w:val="00A417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41701"/>
  </w:style>
  <w:style w:type="character" w:customStyle="1" w:styleId="submenu-table">
    <w:name w:val="submenu-table"/>
    <w:basedOn w:val="a0"/>
    <w:rsid w:val="00A417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Сарсенова</dc:creator>
  <cp:keywords/>
  <dc:description/>
  <cp:lastModifiedBy>Айжан Сарсенова</cp:lastModifiedBy>
  <cp:revision>2</cp:revision>
  <cp:lastPrinted>2017-01-12T06:17:00Z</cp:lastPrinted>
  <dcterms:created xsi:type="dcterms:W3CDTF">2017-01-12T06:13:00Z</dcterms:created>
  <dcterms:modified xsi:type="dcterms:W3CDTF">2017-01-12T06:17:00Z</dcterms:modified>
</cp:coreProperties>
</file>